
<file path=[Content_Types].xml><?xml version="1.0" encoding="utf-8"?>
<Types xmlns="http://schemas.openxmlformats.org/package/2006/content-types">
  <Default Extension="bin" ContentType="application/vnd.ms-word.attachedToolbars"/>
  <Override PartName="/word/activeX/activeX1.bin" ContentType="application/vnd.ms-office.activeX"/>
  <Override PartName="/word/activeX/activeX2.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activeX/activeX3.bin" ContentType="application/vnd.ms-office.activeX"/>
  <Override PartName="/word/activeX/activeX4.bin" ContentType="application/vnd.ms-office.activeX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B2" w:rsidRPr="002124B2" w:rsidRDefault="00ED6987" w:rsidP="002124B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WOW Grant </w:t>
      </w:r>
      <w:r w:rsidR="002124B2" w:rsidRPr="002124B2">
        <w:rPr>
          <w:rFonts w:ascii="Times New Roman" w:hAnsi="Times New Roman"/>
          <w:b/>
          <w:sz w:val="28"/>
          <w:szCs w:val="28"/>
        </w:rPr>
        <w:t>Collaboration Project</w:t>
      </w:r>
    </w:p>
    <w:p w:rsidR="002124B2" w:rsidRDefault="002124B2"/>
    <w:p w:rsidR="006648AD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Subject(s)/Course(s):</w:t>
      </w:r>
      <w:r w:rsidR="00983791">
        <w:rPr>
          <w:rFonts w:ascii="Times New Roman" w:hAnsi="Times New Roman"/>
          <w:szCs w:val="24"/>
        </w:rPr>
        <w:t xml:space="preserve"> Guidance </w:t>
      </w: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Grade Level(s):</w:t>
      </w:r>
      <w:r w:rsidR="00983791">
        <w:rPr>
          <w:rFonts w:ascii="Times New Roman" w:hAnsi="Times New Roman"/>
          <w:szCs w:val="24"/>
        </w:rPr>
        <w:t xml:space="preserve"> 2nd</w:t>
      </w: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Collaborative Partners:</w:t>
      </w:r>
      <w:r w:rsidR="006811AD">
        <w:rPr>
          <w:rFonts w:ascii="Times New Roman" w:hAnsi="Times New Roman"/>
          <w:szCs w:val="24"/>
        </w:rPr>
        <w:t xml:space="preserve"> Charlene Soukup &amp;</w:t>
      </w:r>
      <w:r w:rsidR="009C6931">
        <w:rPr>
          <w:rFonts w:ascii="Times New Roman" w:hAnsi="Times New Roman"/>
          <w:szCs w:val="24"/>
        </w:rPr>
        <w:t xml:space="preserve"> Betsy Walz</w:t>
      </w:r>
    </w:p>
    <w:p w:rsidR="00ED6987" w:rsidRPr="00112F95" w:rsidRDefault="00ED6987" w:rsidP="005364B0">
      <w:pPr>
        <w:ind w:right="-240"/>
        <w:rPr>
          <w:rFonts w:ascii="Times New Roman" w:hAnsi="Times New Roman"/>
          <w:szCs w:val="24"/>
        </w:rPr>
      </w:pPr>
    </w:p>
    <w:tbl>
      <w:tblPr>
        <w:tblW w:w="0" w:type="auto"/>
        <w:tblLayout w:type="fixed"/>
        <w:tblLook w:val="01E0"/>
      </w:tblPr>
      <w:tblGrid>
        <w:gridCol w:w="2388"/>
        <w:gridCol w:w="2586"/>
        <w:gridCol w:w="4974"/>
      </w:tblGrid>
      <w:tr w:rsidR="001637E3" w:rsidRPr="00746440"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1637E3" w:rsidRPr="00746440" w:rsidRDefault="001637E3" w:rsidP="005364B0">
            <w:pPr>
              <w:ind w:right="-24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637E3" w:rsidRPr="00746440">
        <w:tc>
          <w:tcPr>
            <w:tcW w:w="23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637E3" w:rsidRPr="00746440" w:rsidRDefault="001637E3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Stan</w:t>
            </w:r>
            <w:r w:rsidR="00F33819" w:rsidRPr="00746440">
              <w:rPr>
                <w:rFonts w:ascii="Times New Roman" w:hAnsi="Times New Roman"/>
                <w:szCs w:val="24"/>
              </w:rPr>
              <w:t>d</w:t>
            </w:r>
            <w:r w:rsidRPr="00746440">
              <w:rPr>
                <w:rFonts w:ascii="Times New Roman" w:hAnsi="Times New Roman"/>
                <w:szCs w:val="24"/>
              </w:rPr>
              <w:t>ard(s):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637E3" w:rsidRPr="00746440" w:rsidRDefault="001637E3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1637E3" w:rsidRPr="00746440">
        <w:trPr>
          <w:trHeight w:val="447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081" w:type="dxa"/>
              <w:tblCellSpacing w:w="7" w:type="dxa"/>
              <w:shd w:val="clear" w:color="auto" w:fill="C0C0C0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58"/>
              <w:gridCol w:w="966"/>
              <w:gridCol w:w="350"/>
              <w:gridCol w:w="6744"/>
              <w:gridCol w:w="747"/>
              <w:gridCol w:w="157"/>
              <w:gridCol w:w="59"/>
            </w:tblGrid>
            <w:tr w:rsidR="00983791" w:rsidRPr="00983791" w:rsidTr="00983791">
              <w:trPr>
                <w:gridBefore w:val="1"/>
                <w:wBefore w:w="38" w:type="dxa"/>
                <w:tblCellSpacing w:w="7" w:type="dxa"/>
              </w:trPr>
              <w:tc>
                <w:tcPr>
                  <w:tcW w:w="1309" w:type="dxa"/>
                  <w:gridSpan w:val="2"/>
                  <w:shd w:val="clear" w:color="auto" w:fill="FFFFFF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PS.A2.1</w:t>
                  </w:r>
                </w:p>
              </w:tc>
              <w:tc>
                <w:tcPr>
                  <w:tcW w:w="7730" w:type="dxa"/>
                  <w:gridSpan w:val="4"/>
                  <w:shd w:val="clear" w:color="auto" w:fill="FFFFFF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Recognize that everyone has rights and responsibilities</w:t>
                  </w:r>
                </w:p>
              </w:tc>
            </w:tr>
            <w:tr w:rsidR="00983791" w:rsidRPr="00983791" w:rsidTr="00983791">
              <w:trPr>
                <w:gridAfter w:val="1"/>
                <w:wAfter w:w="38" w:type="dxa"/>
                <w:tblCellSpacing w:w="7" w:type="dxa"/>
              </w:trPr>
              <w:tc>
                <w:tcPr>
                  <w:tcW w:w="1009" w:type="dxa"/>
                  <w:gridSpan w:val="2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PS.A2.2</w:t>
                  </w:r>
                </w:p>
              </w:tc>
              <w:tc>
                <w:tcPr>
                  <w:tcW w:w="7122" w:type="dxa"/>
                  <w:gridSpan w:val="2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Respect alternative points of view</w:t>
                  </w:r>
                </w:p>
              </w:tc>
              <w:tc>
                <w:tcPr>
                  <w:tcW w:w="737" w:type="dxa"/>
                  <w:shd w:val="clear" w:color="auto" w:fill="F0F0F0"/>
                  <w:vAlign w:val="center"/>
                  <w:hideMark/>
                </w:tcPr>
                <w:p w:rsidR="00983791" w:rsidRPr="00983791" w:rsidRDefault="005507B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4" type="#_x0000_t75" style="width:20.1pt;height:18.15pt" o:ole="">
                        <v:imagedata r:id="rId6" o:title=""/>
                      </v:shape>
                      <w:control r:id="rId7" w:name="DefaultOcxName" w:shapeid="_x0000_i1034"/>
                    </w:object>
                  </w:r>
                </w:p>
              </w:tc>
              <w:tc>
                <w:tcPr>
                  <w:tcW w:w="143" w:type="dxa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983791" w:rsidRPr="00983791" w:rsidTr="00983791">
              <w:trPr>
                <w:gridAfter w:val="1"/>
                <w:wAfter w:w="38" w:type="dxa"/>
                <w:tblCellSpacing w:w="7" w:type="dxa"/>
              </w:trPr>
              <w:tc>
                <w:tcPr>
                  <w:tcW w:w="1009" w:type="dxa"/>
                  <w:gridSpan w:val="2"/>
                  <w:shd w:val="clear" w:color="auto" w:fill="FFFFFF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PS.A2.3</w:t>
                  </w:r>
                </w:p>
              </w:tc>
              <w:tc>
                <w:tcPr>
                  <w:tcW w:w="7122" w:type="dxa"/>
                  <w:gridSpan w:val="2"/>
                  <w:shd w:val="clear" w:color="auto" w:fill="FFFFFF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Recognize, accept, respect and appreciate individual differences</w:t>
                  </w:r>
                </w:p>
              </w:tc>
              <w:tc>
                <w:tcPr>
                  <w:tcW w:w="737" w:type="dxa"/>
                  <w:shd w:val="clear" w:color="auto" w:fill="FFFFFF"/>
                  <w:vAlign w:val="center"/>
                  <w:hideMark/>
                </w:tcPr>
                <w:p w:rsidR="00983791" w:rsidRPr="00983791" w:rsidRDefault="005507B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object w:dxaOrig="225" w:dyaOrig="225">
                      <v:shape id="_x0000_i1037" type="#_x0000_t75" style="width:20.1pt;height:18.15pt" o:ole="">
                        <v:imagedata r:id="rId6" o:title=""/>
                      </v:shape>
                      <w:control r:id="rId8" w:name="DefaultOcxName1" w:shapeid="_x0000_i1037"/>
                    </w:object>
                  </w:r>
                </w:p>
              </w:tc>
              <w:tc>
                <w:tcPr>
                  <w:tcW w:w="143" w:type="dxa"/>
                  <w:shd w:val="clear" w:color="auto" w:fill="FFFFFF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983791" w:rsidRPr="00983791" w:rsidTr="00983791">
              <w:trPr>
                <w:gridAfter w:val="1"/>
                <w:wAfter w:w="38" w:type="dxa"/>
                <w:tblCellSpacing w:w="7" w:type="dxa"/>
              </w:trPr>
              <w:tc>
                <w:tcPr>
                  <w:tcW w:w="1009" w:type="dxa"/>
                  <w:gridSpan w:val="2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PS.A2.4</w:t>
                  </w:r>
                </w:p>
              </w:tc>
              <w:tc>
                <w:tcPr>
                  <w:tcW w:w="7122" w:type="dxa"/>
                  <w:gridSpan w:val="2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Recognize, accept and appreciate ethnic and cultural diversity</w:t>
                  </w:r>
                </w:p>
              </w:tc>
              <w:tc>
                <w:tcPr>
                  <w:tcW w:w="737" w:type="dxa"/>
                  <w:shd w:val="clear" w:color="auto" w:fill="F0F0F0"/>
                  <w:vAlign w:val="center"/>
                  <w:hideMark/>
                </w:tcPr>
                <w:p w:rsidR="00983791" w:rsidRPr="00983791" w:rsidRDefault="005507B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object w:dxaOrig="225" w:dyaOrig="225">
                      <v:shape id="_x0000_i1040" type="#_x0000_t75" style="width:20.1pt;height:18.15pt" o:ole="">
                        <v:imagedata r:id="rId6" o:title=""/>
                      </v:shape>
                      <w:control r:id="rId9" w:name="DefaultOcxName2" w:shapeid="_x0000_i1040"/>
                    </w:object>
                  </w:r>
                </w:p>
              </w:tc>
              <w:tc>
                <w:tcPr>
                  <w:tcW w:w="143" w:type="dxa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983791" w:rsidRPr="00983791" w:rsidTr="00983791">
              <w:trPr>
                <w:gridAfter w:val="1"/>
                <w:wAfter w:w="38" w:type="dxa"/>
                <w:tblCellSpacing w:w="7" w:type="dxa"/>
              </w:trPr>
              <w:tc>
                <w:tcPr>
                  <w:tcW w:w="1009" w:type="dxa"/>
                  <w:gridSpan w:val="2"/>
                  <w:shd w:val="clear" w:color="auto" w:fill="FFFFFF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PS.A2.5</w:t>
                  </w:r>
                </w:p>
              </w:tc>
              <w:tc>
                <w:tcPr>
                  <w:tcW w:w="7122" w:type="dxa"/>
                  <w:gridSpan w:val="2"/>
                  <w:shd w:val="clear" w:color="auto" w:fill="FFFFFF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Recognize and respect differences in various family configurations</w:t>
                  </w:r>
                </w:p>
              </w:tc>
              <w:tc>
                <w:tcPr>
                  <w:tcW w:w="737" w:type="dxa"/>
                  <w:shd w:val="clear" w:color="auto" w:fill="FFFFFF"/>
                  <w:vAlign w:val="center"/>
                  <w:hideMark/>
                </w:tcPr>
                <w:p w:rsidR="00983791" w:rsidRPr="00983791" w:rsidRDefault="005507B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object w:dxaOrig="225" w:dyaOrig="225">
                      <v:shape id="_x0000_i1043" type="#_x0000_t75" style="width:20.1pt;height:18.15pt" o:ole="">
                        <v:imagedata r:id="rId6" o:title=""/>
                      </v:shape>
                      <w:control r:id="rId10" w:name="DefaultOcxName3" w:shapeid="_x0000_i1043"/>
                    </w:object>
                  </w:r>
                </w:p>
              </w:tc>
              <w:tc>
                <w:tcPr>
                  <w:tcW w:w="143" w:type="dxa"/>
                  <w:shd w:val="clear" w:color="auto" w:fill="FFFFFF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983791" w:rsidRPr="00983791" w:rsidTr="00983791">
              <w:trPr>
                <w:gridAfter w:val="1"/>
                <w:wAfter w:w="38" w:type="dxa"/>
                <w:tblCellSpacing w:w="7" w:type="dxa"/>
              </w:trPr>
              <w:tc>
                <w:tcPr>
                  <w:tcW w:w="1009" w:type="dxa"/>
                  <w:gridSpan w:val="2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PS.A2.6</w:t>
                  </w:r>
                </w:p>
              </w:tc>
              <w:tc>
                <w:tcPr>
                  <w:tcW w:w="7122" w:type="dxa"/>
                  <w:gridSpan w:val="2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Use effective communications skills</w:t>
                  </w:r>
                </w:p>
              </w:tc>
              <w:tc>
                <w:tcPr>
                  <w:tcW w:w="737" w:type="dxa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43" w:type="dxa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</w:tbl>
          <w:p w:rsidR="00813B95" w:rsidRPr="00746440" w:rsidRDefault="00813B95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F33819" w:rsidRPr="00746440"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3819" w:rsidRPr="00746440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  <w:r w:rsidRPr="00ED6987">
              <w:rPr>
                <w:rFonts w:ascii="Times New Roman" w:hAnsi="Times New Roman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szCs w:val="24"/>
              </w:rPr>
              <w:t xml:space="preserve"> Century Skills Addressed:</w:t>
            </w:r>
            <w:r w:rsidR="00252431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F33819" w:rsidRPr="00746440">
        <w:trPr>
          <w:trHeight w:val="718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Pr="00746440" w:rsidRDefault="007F0F5E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7F0F5E" w:rsidRPr="00746440" w:rsidRDefault="006811AD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Communication using technology</w:t>
            </w:r>
          </w:p>
          <w:p w:rsidR="007F0F5E" w:rsidRPr="00746440" w:rsidRDefault="007F0F5E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1637E3" w:rsidRPr="00746440" w:rsidTr="00ED6987">
        <w:trPr>
          <w:trHeight w:val="200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7E3" w:rsidRPr="00746440" w:rsidRDefault="00ED6987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Method of Collaboration (both teacher and student):</w:t>
            </w:r>
          </w:p>
        </w:tc>
      </w:tr>
      <w:tr w:rsidR="001637E3" w:rsidRPr="00746440">
        <w:trPr>
          <w:trHeight w:val="980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Pr="00746440" w:rsidRDefault="00983791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Skype</w:t>
            </w:r>
          </w:p>
        </w:tc>
      </w:tr>
      <w:tr w:rsidR="00ED6987" w:rsidRPr="00746440">
        <w:trPr>
          <w:trHeight w:val="980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987" w:rsidRDefault="00ED6987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Technology Integrated into Project:</w:t>
            </w:r>
          </w:p>
          <w:p w:rsidR="00983791" w:rsidRPr="00746440" w:rsidRDefault="00983791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Skype</w:t>
            </w:r>
          </w:p>
        </w:tc>
      </w:tr>
      <w:tr w:rsidR="004F604B" w:rsidRPr="00746440"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04B" w:rsidRDefault="004F604B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Students will know….</w:t>
            </w:r>
          </w:p>
          <w:p w:rsidR="00983791" w:rsidRPr="00746440" w:rsidRDefault="00983791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More about responsibilities and life</w:t>
            </w:r>
            <w:r w:rsidR="006811AD">
              <w:rPr>
                <w:rFonts w:ascii="Times New Roman" w:hAnsi="Times New Roman"/>
                <w:szCs w:val="24"/>
              </w:rPr>
              <w:t>styles of students from different cultural backgrounds</w:t>
            </w:r>
            <w:r>
              <w:rPr>
                <w:rFonts w:ascii="Times New Roman" w:hAnsi="Times New Roman"/>
                <w:szCs w:val="24"/>
              </w:rPr>
              <w:t xml:space="preserve">. 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04B" w:rsidRDefault="004F604B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Student will be able to…..</w:t>
            </w:r>
          </w:p>
          <w:p w:rsidR="00983791" w:rsidRPr="00746440" w:rsidRDefault="00983791" w:rsidP="006811AD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Think of questions to ask </w:t>
            </w:r>
            <w:r w:rsidR="006811AD">
              <w:rPr>
                <w:rFonts w:ascii="Times New Roman" w:hAnsi="Times New Roman"/>
                <w:szCs w:val="24"/>
              </w:rPr>
              <w:t xml:space="preserve">in order to find out more about the differences and similarities between lifestyles and also explain what life is like in the society in which they live.  </w:t>
            </w:r>
          </w:p>
        </w:tc>
      </w:tr>
      <w:tr w:rsidR="004F604B" w:rsidRPr="00746440">
        <w:trPr>
          <w:trHeight w:val="1456"/>
        </w:trPr>
        <w:tc>
          <w:tcPr>
            <w:tcW w:w="4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Pr="00746440" w:rsidRDefault="007F0F5E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Pr="00746440" w:rsidRDefault="007F0F5E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255FEC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55FEC" w:rsidRPr="00746440" w:rsidRDefault="00255FEC" w:rsidP="002124B2">
            <w:pPr>
              <w:ind w:right="-240"/>
              <w:jc w:val="center"/>
              <w:rPr>
                <w:rFonts w:ascii="Times New Roman" w:hAnsi="Times New Roman"/>
                <w:b/>
                <w:szCs w:val="24"/>
              </w:rPr>
            </w:pPr>
            <w:r w:rsidRPr="00746440">
              <w:rPr>
                <w:rFonts w:ascii="Times New Roman" w:hAnsi="Times New Roman"/>
                <w:b/>
                <w:szCs w:val="24"/>
              </w:rPr>
              <w:t>Assessment Evidence</w:t>
            </w:r>
          </w:p>
        </w:tc>
      </w:tr>
      <w:tr w:rsidR="00255FEC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948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6987" w:rsidRPr="00746440" w:rsidRDefault="00255FEC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 xml:space="preserve">What evidence will </w:t>
            </w:r>
            <w:r w:rsidR="00ED6987">
              <w:rPr>
                <w:rFonts w:ascii="Times New Roman" w:hAnsi="Times New Roman"/>
                <w:szCs w:val="24"/>
              </w:rPr>
              <w:t>show that students understand content/skills of lesson/unit?</w:t>
            </w:r>
          </w:p>
        </w:tc>
      </w:tr>
      <w:tr w:rsidR="006648AD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9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87" w:rsidRDefault="00983791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They will talk about it and ask questions about the students they interacted with.</w:t>
            </w:r>
            <w:r w:rsidR="006811AD">
              <w:rPr>
                <w:rFonts w:ascii="Times New Roman" w:hAnsi="Times New Roman"/>
                <w:szCs w:val="24"/>
              </w:rPr>
              <w:t xml:space="preserve">  Students will also express themselves verbally when prompted to answer a question.</w:t>
            </w:r>
            <w:r>
              <w:rPr>
                <w:rFonts w:ascii="Times New Roman" w:hAnsi="Times New Roman"/>
                <w:szCs w:val="24"/>
              </w:rPr>
              <w:t xml:space="preserve"> When we meet again they will be more comfortable with the technology. </w:t>
            </w:r>
          </w:p>
          <w:p w:rsidR="00ED6987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ED6987" w:rsidRDefault="00FC0496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Description of Assessment(s</w:t>
            </w:r>
            <w:r w:rsidR="00ED6987">
              <w:rPr>
                <w:rFonts w:ascii="Times New Roman" w:hAnsi="Times New Roman"/>
                <w:szCs w:val="24"/>
              </w:rPr>
              <w:t>)</w:t>
            </w:r>
          </w:p>
          <w:p w:rsidR="00ED6987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ED6987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ED6987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ED6987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ED6987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ED6987" w:rsidRPr="00746440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6648AD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9948" w:type="dxa"/>
            <w:gridSpan w:val="3"/>
            <w:tcBorders>
              <w:bottom w:val="single" w:sz="4" w:space="0" w:color="auto"/>
            </w:tcBorders>
            <w:shd w:val="clear" w:color="auto" w:fill="FFFF99"/>
          </w:tcPr>
          <w:p w:rsidR="006648AD" w:rsidRPr="00746440" w:rsidRDefault="006648AD" w:rsidP="002124B2">
            <w:pPr>
              <w:ind w:right="-720"/>
              <w:jc w:val="center"/>
              <w:rPr>
                <w:rFonts w:ascii="Times New Roman" w:hAnsi="Times New Roman"/>
                <w:b/>
                <w:szCs w:val="24"/>
              </w:rPr>
            </w:pPr>
            <w:r w:rsidRPr="00746440">
              <w:rPr>
                <w:rFonts w:ascii="Times New Roman" w:hAnsi="Times New Roman"/>
                <w:b/>
                <w:szCs w:val="24"/>
              </w:rPr>
              <w:t>Learning Plan</w:t>
            </w:r>
          </w:p>
        </w:tc>
      </w:tr>
      <w:tr w:rsidR="006648AD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48AD" w:rsidRPr="00ED6987" w:rsidRDefault="00ED6987" w:rsidP="005364B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Learning Plan (</w:t>
            </w:r>
            <w:r>
              <w:rPr>
                <w:rFonts w:ascii="Times New Roman" w:hAnsi="Times New Roman"/>
                <w:szCs w:val="24"/>
              </w:rPr>
              <w:t>What learning activities will be used to carry out the collaborative project?)</w:t>
            </w:r>
          </w:p>
        </w:tc>
      </w:tr>
    </w:tbl>
    <w:p w:rsidR="006648AD" w:rsidRPr="00112F95" w:rsidRDefault="00983791" w:rsidP="00277AED">
      <w:pPr>
        <w:ind w:right="-720"/>
      </w:pPr>
      <w:r>
        <w:lastRenderedPageBreak/>
        <w:t xml:space="preserve">Students drew a red, purple, or green card which correlated to a question. The questions either asked about responsibilities they have at home or </w:t>
      </w:r>
      <w:r w:rsidR="006811AD">
        <w:t xml:space="preserve">at </w:t>
      </w:r>
      <w:r>
        <w:t>school</w:t>
      </w:r>
      <w:r w:rsidR="006811AD">
        <w:t>,</w:t>
      </w:r>
      <w:r>
        <w:t xml:space="preserve"> or gave them the option to ask the other students a</w:t>
      </w:r>
      <w:r w:rsidR="006811AD">
        <w:t>ny</w:t>
      </w:r>
      <w:r>
        <w:t xml:space="preserve"> question about themselves. Students worked on communication skills to ask and respond to questions and became more familiar with Skype. </w:t>
      </w:r>
    </w:p>
    <w:sectPr w:rsidR="006648AD" w:rsidRPr="00112F95" w:rsidSect="005364B0">
      <w:pgSz w:w="12240" w:h="15840"/>
      <w:pgMar w:top="978" w:right="960" w:bottom="652" w:left="1440" w:header="720" w:footer="720" w:gutter="0"/>
      <w:cols w:space="720"/>
      <w:docGrid w:linePitch="3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71625"/>
    <w:multiLevelType w:val="hybridMultilevel"/>
    <w:tmpl w:val="DD0466A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B7438B"/>
    <w:multiLevelType w:val="hybridMultilevel"/>
    <w:tmpl w:val="ED4C199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200CEF"/>
    <w:multiLevelType w:val="hybridMultilevel"/>
    <w:tmpl w:val="E2D0E9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BC549A"/>
    <w:multiLevelType w:val="hybridMultilevel"/>
    <w:tmpl w:val="AAA04A7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0577F4"/>
    <w:multiLevelType w:val="hybridMultilevel"/>
    <w:tmpl w:val="60FE45A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7705DB"/>
    <w:multiLevelType w:val="hybridMultilevel"/>
    <w:tmpl w:val="57028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B45C6E"/>
    <w:multiLevelType w:val="hybridMultilevel"/>
    <w:tmpl w:val="D99CE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194DE6"/>
    <w:multiLevelType w:val="hybridMultilevel"/>
    <w:tmpl w:val="800EFA5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1A3619"/>
    <w:rsid w:val="00003E6A"/>
    <w:rsid w:val="00027F98"/>
    <w:rsid w:val="0004029B"/>
    <w:rsid w:val="00040B98"/>
    <w:rsid w:val="000F6394"/>
    <w:rsid w:val="00112F95"/>
    <w:rsid w:val="001637E3"/>
    <w:rsid w:val="00170748"/>
    <w:rsid w:val="00182350"/>
    <w:rsid w:val="001A3619"/>
    <w:rsid w:val="002124B2"/>
    <w:rsid w:val="00252431"/>
    <w:rsid w:val="00255FEC"/>
    <w:rsid w:val="00277AED"/>
    <w:rsid w:val="0028164F"/>
    <w:rsid w:val="002A3963"/>
    <w:rsid w:val="002E10E3"/>
    <w:rsid w:val="00324685"/>
    <w:rsid w:val="00354C6B"/>
    <w:rsid w:val="004030F6"/>
    <w:rsid w:val="00433AA2"/>
    <w:rsid w:val="004F604B"/>
    <w:rsid w:val="00514545"/>
    <w:rsid w:val="00530C32"/>
    <w:rsid w:val="005364B0"/>
    <w:rsid w:val="005507B1"/>
    <w:rsid w:val="005B4A19"/>
    <w:rsid w:val="00600AAD"/>
    <w:rsid w:val="00617098"/>
    <w:rsid w:val="006648AD"/>
    <w:rsid w:val="006811AD"/>
    <w:rsid w:val="006D54E0"/>
    <w:rsid w:val="00746440"/>
    <w:rsid w:val="00770407"/>
    <w:rsid w:val="007959DD"/>
    <w:rsid w:val="007D6CEE"/>
    <w:rsid w:val="007F0F5E"/>
    <w:rsid w:val="00812323"/>
    <w:rsid w:val="00813B95"/>
    <w:rsid w:val="00816CDC"/>
    <w:rsid w:val="00851F6D"/>
    <w:rsid w:val="00853EBB"/>
    <w:rsid w:val="00881AF2"/>
    <w:rsid w:val="00983791"/>
    <w:rsid w:val="00996F1F"/>
    <w:rsid w:val="009A272D"/>
    <w:rsid w:val="009A4203"/>
    <w:rsid w:val="009C457D"/>
    <w:rsid w:val="009C6931"/>
    <w:rsid w:val="00A2426F"/>
    <w:rsid w:val="00A74433"/>
    <w:rsid w:val="00B548B2"/>
    <w:rsid w:val="00B70C55"/>
    <w:rsid w:val="00B80349"/>
    <w:rsid w:val="00BD6AC2"/>
    <w:rsid w:val="00BF230C"/>
    <w:rsid w:val="00CA64AB"/>
    <w:rsid w:val="00D351F7"/>
    <w:rsid w:val="00D84FF6"/>
    <w:rsid w:val="00DC3700"/>
    <w:rsid w:val="00DF0624"/>
    <w:rsid w:val="00E541A4"/>
    <w:rsid w:val="00EA5616"/>
    <w:rsid w:val="00ED6987"/>
    <w:rsid w:val="00EE3F53"/>
    <w:rsid w:val="00F33819"/>
    <w:rsid w:val="00F43B6D"/>
    <w:rsid w:val="00F534B5"/>
    <w:rsid w:val="00FA2E67"/>
    <w:rsid w:val="00FA37E9"/>
    <w:rsid w:val="00FC0496"/>
    <w:rsid w:val="00FC5369"/>
    <w:rsid w:val="00FE3325"/>
    <w:rsid w:val="00FF5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F98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3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A37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85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7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95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9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7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6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3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96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01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0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8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6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ontrol" Target="activeX/activeX4.xml"/><Relationship Id="rId4" Type="http://schemas.openxmlformats.org/officeDocument/2006/relationships/settings" Target="settings.xml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1780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>State of South Dakota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creator>Becky Nelson</dc:creator>
  <cp:lastModifiedBy>Charlene Soukup</cp:lastModifiedBy>
  <cp:revision>2</cp:revision>
  <cp:lastPrinted>2007-11-26T22:32:00Z</cp:lastPrinted>
  <dcterms:created xsi:type="dcterms:W3CDTF">2011-02-07T21:39:00Z</dcterms:created>
  <dcterms:modified xsi:type="dcterms:W3CDTF">2011-02-07T21:39:00Z</dcterms:modified>
</cp:coreProperties>
</file>